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RTY/SPX Auto Callable Buffered Return Enhanced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Russell 2000 ®   Index and S&amp;P 500 ®   Index  Upside Leverage Factor:   1.25  Buffer Amount:   20.00%  Pricing Date:   September 11, 2026  Review Date :   September 17, 2027  Observation Date :   September 11, 2029  Maturity Date:   September 14, 2029  CUSIP:   46661M3B8  Preliminary Pricing Supplement:   http://sp.jpmorgan.com/document/cusip/46661M3B8/doctype/Product_Termsheet/document.pdf  Estimated Value:   The estimated value of the notes, when the terms of the notes are set, will not be less than $900.00 per $1,000 principal amount note. For more information about the estimated value of the notes, which likely will be lower than the price you paid for the notes, please see the hyperlink above.  You may lose some or all of your principal at maturity. Any payment on the notes is subject to the credit risk of JPMorgan Chase Financial Company LLC, as issuer of the notes, and the credit risk of JPMorgan Chase &amp; Co., as guarantor of the notes.  Automatic Call  If the closing value of each Underlying on the Review Date is greater than or equal to its Call Value, the notes will be automatically called for a cash payment, for each $1,000 principal amount note, equal to (a) $1,000   plus   (b) the Call Premium Amount, payable on the Call Settlement Date. No further payments will be made on the notes.  If the notes are automatically called, you will not benefit from the Upside Leverage Factor that applies to the payment at maturity if the Final Value of each Underlying is greater than its Initial Value. Because the Upside Leverage Factor does not apply to the payment upon an automatic call, the payment upon an automatic call may be significantly less than the payment at maturity for the same level of appreciation in the Lesser Performing Underlying.  Call Value   Call Premium*  100.00% of the Initial Value   At least 10.75%  Payment At Maturity  If the notes have not been automatically called and the Final Value of each Underlying is greater than its Initial Value, your payment at maturity per $1,000 principal amount note will be calculated as follows:  $1,000 + ($1,000 × Lesser Performing Underlying Return × Upside Leverage Factor)  If the notes have not been automatically called and (i) the Final Value of one Underlying is greater than its Initial Value and the Final Value of the other Underlying is equal to its Initial Value or is less than its Initial Value by up to the Buffer Amount or (ii) the Final Value of each Underlying is equal to its Initial Value or is less than its Initial Value by up to the Buffer Amount, you will receive the principal amount of your notes at maturity. If the notes have not been automatically called and the Final Value of either Underlying is less than its Initial Value by more than the Buffer Amount, your payment at maturity per $1,000 principal amount note will be calculated as follows: $1,000 + [$1,000 × (Lesser Performing Underlying Return + Buffer Amount)]  If the notes have not been automatically called and the Final Value of either Underlying is less than its Initial Value by more than the Buffer Amount, you will lose some or most of your principal amount at maturity.  Hypothetical Examples of Amounts Payable Upon Automatic Call or at Maturity**  Lesser Performing Underlying Return at Review Date/ Observation Date  Total Return at Review Date*  Total Return at Maturity if not Automatically Called  65.00%   10.75%   81.25% 50.00%   10.75%   62.50% 40.00%   10.75%   50.00% 20.00%   10.75%   25.00% 10.00%   10.75%   12.50% 5.00%   10.75%   6.25% 0.00%   10.75%   0.00% -0.01%   N/A   0.00% -5.00%   N/A   0.00% -10.00%   N/A   0.00% -20.00%   N/A   0.00% -20.01%   N/A   -0.01% -30.00%   N/A   -10.00% -40.00%   N/A   -20.00% -60.00%   N/A   -40.00% -80.00%   N/A   -60.00% -100.00%   N/A   -80.00% N/A – indicates that the notes would not be called and no payment would be made. * Reflects a Call Premium of 10.75% per annum. The Call Premium will be determined on the Pricing Date and will not be less than 10.75% per annum. **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3yr RTY/SPX Auto Callable Buffered Return Enhanced Notes  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If the notes are automatically called, the appreciation potential of the notes is limited to the Call Premium Amount paid on the notes.  ●   You are exposed to the risk of decline in the value of each Underlying.  ●   Your payment at maturity will be determined by the Lesser Performing Underlying.  ●   The automatic call feature may force a potential early exit.  ●   No interest payments, dividend payments or voting rights.  ●   JPMorgan Chase &amp; Co. is currently one of the companies that make up the S&amp;P 500 ®   Index.  ●   The notes are subject to the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1613</Words>
  <Characters>8267</Characters>
  <CharactersWithSpaces>10084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