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332-01_fwp.htm"/>
      <w:bookmarkStart w:id="1" w:name="ksea0304332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Pricing Date: September 25, 2026 Observation Date: September 25, 2029 Maturity Date: September 28, 2029 Maximum Return: At least 142.00%* Upside Leverage Factor: 1.50 Barrier Amount: 70.00% of the Initial Value Payment At Maturity: If the Final Value is greater than the Initial Value, your payment at maturity per $1,000 principal amount note will be calculated as follows: $1,000 + ($1,000 î Fund Return î Upside Leverage Factor), subject to the Maximum Return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Fund Return) If the Final Value is less than the Barrier Amount, you will lose more than 30.00% of your principal amount at maturity and could lose all of your principal amount at maturity. CUSIP: 46661MMG6 Preliminary Pricing Supplement: http://sp.jpmorgan.com/document/cusip/46661MMG6/doctype/Product_Termsheet/document.pdf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Maximum Return will be provided in the pricing supplement and will not be less than 142.00%. Hypothetical Total Returns** J.P. Morgan Structured Investments | 1 800 576 3529 | jpm_structured_investments@jpmorgan.com Total Return on the Notes Fund Return Final Value 142.00% 180.00000% $280.00000 142.00% 160.00000% $260.00000 142.00% 140.00000 % $240.00000 142.00% 120.00000% $220.00000 142.00% 100.00000% $200.00000 142.00% 94.66667% $194.66667 120.00% 80.00000% $180.00000 97.50% 65.00000% $165.00000 60.00% 40.00000% $140.00000 45.00% 30.00000% $130.00000 30.00% 20.00000% $120.00000 15.00% 10.00000% $110.00000 7.50% 5.00000% $105.00000 0.00% 0.00000% $100.00000 0.00% - 10.00000% $90.00000 0.00% - 20.00000% $80.00000 0.00% - 30.00000% $70.00000 - 30.01% - 30.01000% $69.99000 - 40.00% - 40.00000% $60.00000 - 60.00% - 60.00000% $40.00000 - 80.00% - 80.00000% $20.00000 - 100.00% - 100.00000% $0.00000 3y IBIT Capped Accelerated Barrier Notes North America Structured Investments ** Reflects a Maximum Return equal to the minimum Maximum Return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Maximum Return.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3y IBIT Capped Accelerated Barrier Notes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1445</Words>
  <Characters>7476</Characters>
  <CharactersWithSpaces>8922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