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234-01_fwp.htm"/>
      <w:bookmarkStart w:id="1" w:name="ksea0302234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Futures Excess Return Index Pricing Date: August 27, 2026 Optional Call Payment Dates: Monthly (after an initial one - year non - call period) Observation Date: August 27, 2031 Maturity Date: September 2, 2031 Upside Leverage Factor: At least 2.80* Buffer Amount: 20.00% CUSIP: 46661MAX2 Preliminary Pricing Supplement: http://sp.jpmorgan.com/document/cusip/46661MAX2/doctype/Product_Termsheet/document.pdf Estimated Value: The estimated value of the notes, when the terms of the notes are set, will not be less than $940.00 per $1,000 principal amo unt note. For information about the estimated value of the notes, which likely will be lower than the price you paid for the not es, please see the hyperlink above. You may lose some or all of your principal at maturity. Any payment on the notes is subject to the credit risk of JPMorgan Ch ase Financial Company LLC, as issuer of the notes, and the credit risk of JPMorgan Chase &amp; Co., as guarantor of the notes. Early Redemption We, at our election, may redeem the notes early, in whole but not in part, on any of the Optional Call Payment Dates at a pri ce, for each $1,000 principal amount note, equal to (a) $1,000 plus (b) the Call Premium Amount applicable to that Optional Call Payment Date. If we intend to redeem your notes early, we will de liver notice to The Depository Trust Company, or DTC, at least three business days before the applicable Optional Call Payment Date on which the notes are redeemed early. If the notes are redeemed early, you will not benefit from the Upside Leverage Factor that applies to the payment at maturity if the Final Value is greater than the Initial Value. Because the Upside Leverage Factor does not apply to the payment upon an early redemption, the payment upon an ea rly redemption may be significantly less than the payment at maturity for the same level of appreciation in the Index . Payment at Maturity If the notes have not been redeemed early and the Final Value is greater than the Initial Value, your payment at maturity per $1 ,000 principal amount note will be calculated as follows:: $1,000 + ($1,000 î Index Return î Upside Leverage Factor) If the notes have not been redeemed early and the Final Value is equal to the Initial Value or is less than the Initial Value by up to the Buffer Amount, you will receive the principal amount of your notes at maturity. If the notes have not been redeemed early and the Final Value is less than the Initial Value by more than the Buffer Amount, you r payment at maturity per $1,000 principal amount note will be calculated as follows: $1,000 + [$1,000 î (Index Return + Buffer Amount)] If the notes have not been redeemed early and the Final Value is less than the Initial Value by more than the Buffer Amount, you will lose some or most of your principal amount at maturity . J.P. Morgan Structured Investments | 1 800 576 3529 | jpm_structured_investments@jpmorgan.com 5y SPXFP Callable Buffered Return Enhanced Notes North America Structured Investments Hypothetical Examples of Amounts Payable at Maturity if No Early Redemption** Total Return on the Notes Index Return Final Value 182.00% 65.00% 165.00 140.00% 50.00% 150.00 112.00% 40.00% 140.00 84.00% 30.00% 130.00 56.00% 20.00% 120.00 28.00% 10.00% 110.00 14.00% 5.00% 105.00 2.80% 1.00% 101.00 0.00% 0.00% 100.00 0.00% - 5.00% 95.00 0.00% - 10.00% 90.00 0.00% - 20.00% 80.00 - 10.00% - 30.00% 70.00 - 20.00% - 40.00% 60.00 - 30.00% - 50.00% 50.00 - 40.00% - 60.00% 40.00 - 60.00% - 80.00% 20.00 - 80.00% - 100.00% 0.00 * The actual Upside Leverage Factor will be provided in the pricing supplement and will not be less than 2.80. ** Reflects an Upside Leverage Factor equal to the minimum Upside Leverage Factor set forth herein for illustrative purposes.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Call Premium Optional Call Payment Date Call Premium Optional Call Payment Date Call Premium Optional Call Payment Date Call Premium Optional Call Payment Date 80.00000% 37 th 60.00000% 25 th 40.00000% 13 th 20.00000% 1 st 81.66667% 38 th 61.66667% 26 th 41.66667% 14 th 21.66667% 2 nd 83.33333% 39 th 63.33333% 27 th 43.33333% 15 th 23.33333% 3 rd 85.00000% 40 th 65.00000% 28 th 45.00000% 16 th 25.00000% 4 th 86.66667% 41 st 66.66667% 29 th 46.66667% 17 th 26.66667% 5 th 88.33333% 42 nd 68.33333% 30 th 48.33333% 18 th 28.33333% 6 th 90.00000% 43 rd 70.00000% 31 st 50.00000% 19 th 30.00000% 7 th 91.66667% 44 th 71.66667% 32 nd 51.66667% 20 th 31.66667% 8 th 93.33333% 45 th 73.33333% 33 rd 53.33333% 21 st 33.33333% 9 th 95.00000% 46 th 75.00000% 34 th 55.00000% 22 nd 35.00000% 10 th 96.66667% 47 th 76.66667% 35 th 56.66667% 23 rd 36.66667% 11 th 98.33333% Final 78.33333% 36 th 58.33333% 24 th 38.33333% 12 th</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If the notes are redeemed early, the appreciation potential of the notes is limited to the applicable Call Premium Amount paid on the notes. • The optional early redemption feature may force a potential early exit. • No interest payments. • You will not have any rights to the E - 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SPXFP Callable Buffered Return Enhanced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1902</Words>
  <Characters>9406</Characters>
  <CharactersWithSpaces>11309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