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372-01_fwp.htm"/>
      <w:bookmarkStart w:id="1" w:name="ksea0307372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H The following is a summary of the terms of the notes offered by the preliminary pricing supplement hyperlinked below. Summary of Terms Issuer: JPMorgan Chase Financial Company LLC Guarantor: JPMorgan Chase &amp; Co. Minimum Denomination: $1,000 Indices: Nasdaq - 100 Index ® , Dow Jones Industrial Average ® and Russell 2000 ® Index Pricing Date: October 30, 2026 Observation Date: October 30, 2031 Maturity Date: November 4, 2031 Participation Rate: At least 130.00 %* Additional Amount: $1,000 î Least Performing Index Return î Participation Rate, provided that the Additional Amount will not be less than zero Payment at Maturity: At maturity, you will receive a cash payment, for each $1,000 principal amount note, of $1,000 plus the Additional Amount, which may be zero. You are entitled to repayment of principal in full at maturity, subject to the credit risks of JPMorgan Financial and JPMorgan Chase &amp; Co. CUSIP: 46661PF28 Preliminary Pricing Supplement: http://sp.jpmorgan.com/document/cusip/46661PF28/doctype/Product_Termsheet/document.pdf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*The actual Participation Rate will be provided in the pricing supplement and will not be less than 130.00%. **Reflects a Participation Rate equal to the minimum Participation Rate set forth herein for illustrative purposes.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Hypothetical Total Returns** Total Return on the Notes Least Performing Index Return Final Value of Least Performing Index 84.50% 65.00% 165.00 52.00% 40.00% 140.00 39.00% 30.00% 130.00 26.00% 20.00% 120.00 13.00% 10.00% 110.00 6.50% 5.00% 105.00 1.30% 1.00% 101.00 0.00% 0.00% 100.00 0.00% - 5.00% 95.00 0.00% - 10.00% 90.00 0.00% - 20.00% 80.00 0.00% - 40.00% 60.00 0.00% - 60.00% 40.00 0.00% - 80.00% 20.00 0.00% - 100.00% 0.00 5y NDX/INDU/RTY Notes North America Structured Investments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The notes may not pay more than the principal amount at maturity.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Least Performing Index. • No interest payments, dividend payments or voting rights. • JPMorgan Chase &amp; Co. is currently one of the companies that make up the Dow Jones Industrial Average ® . • The notes are subject to the risks associated with non - U.S. securities with respect to the Nasdaq - 100 Index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NDX/INDU/RTY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1294</Words>
  <Characters>6575</Characters>
  <CharactersWithSpaces>7870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