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RTY/SPX Auto Callable Buffered Return Enhanced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Russell 2000 ®   Index and S&amp;P 500 ®   Index  Upside Leverage Factor:   1.25  Buffer Amount:   20.00%  Pricing Date:   September 25, 2026  Review Date :   October 1, 2027  Observation Date :   September 25, 2029  Maturity Date:   September 28, 2029  CUSIP:   46661MVB7  Preliminary Pricing Supplement:   http://sp.jpmorgan.com/document/cusip/46661MVB7/doctype/Product_Termsheet/document.pdf  Estimated Value: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You may lose some or all of your principal at maturity. Any payment on the notes is subject to the credit risk of JPMorgan Chase Financial Company LLC, as issuer of the notes, and the credit risk of JPMorgan Chase &amp; Co., as guarantor of the notes.  Automatic Call  If the closing value of each Underlying on the Review Date is greater than or equal to its Call Value, the notes will be automatically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maturity if the Final Value of each Underlying is greater than its Initial Value. Because the Upside Leverage Factor does not apply to the payment upon an automatic call, the payment upon an automatic call may be significantly less than the payment at maturity for the same level of appreciation in the Lesser Performing Underlying.  Call Value   Call Premium*  100.00% of the Initial Value   At least 10.40%  Payment At Maturity  If the notes have not been automatically called and the Final Value of each Underlying is greater than its Initial Value, your payment at maturity per $1,000 principal amount note will be calculated as follows:  $1,000 + ($1,000 × Lesser Performing Underlying Return × Upside Leverage Factor)  If the notes have not been automatically called and (i) the Final Value of one Underlying is greater than its Initial Value and the Final Value of the other Underlying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notes have not been automatically called and the Final Value of either Underlying is less than its Initial Value by more than the Buffer Amount, your payment at maturity per $1,000 principal amount note will be calculated as follows: $1,000 + [$1,000 × (Lesser Performing Underlying Return + Buffer Amount)]  If the notes have not been automatically called and the Final Value of either Underlying is less than its Initial Value by more than the Buffer Amount, you will lose some or most of your principal amount at maturity.  Hypothetical Examples of Amounts Payable Upon Automatic Call or at Maturity**  Lesser Performing Underlying Return at Review Date/ Observation Date  Total Return at Review Date*  Total Return at Maturity if not Automatically Called  65.00%   10.40%   81.25% 50.00%   10.40%   62.50% 40.00%   10.40%   50.00% 20.00%   10.40%   25.00% 10.00%   10.40%   12.50% 5.00%   10.40%   6.25% 0.00%   10.40%   0.00% -0.01%   N/A   0.00% -5.00%   N/A   0.00% -10.00%   N/A   0.00% -20.00%   N/A   0.00% -20.01%   N/A   -0.01% -30.00%   N/A   -10.00% -40.00%   N/A   -20.00% -60.00%   N/A   -40.00% -80.00%   N/A   -60.00% -100.00%   N/A   -80.00% N/A – indicates that the notes would not be called and no payment would be made. * Reflects a Call Premium of 10.40% per annum. The Call Premium will be determined on the Pricing Date and will not be less than 10.40% per annum. **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RTY/SPX Auto Callable Buffered Return Enhanced Notes  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You are exposed to the risk of decline in the value of each Underlying.  ●   Your payment at maturity will be determined by the Lesser Performing Underlying.  ●   The automatic call feature may force a potential early exit.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1613</Words>
  <Characters>8264</Characters>
  <CharactersWithSpaces>10081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