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9038-01_fwp.htm"/>
      <w:bookmarkStart w:id="1" w:name="ksea030903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Reference Stock: Class A common stock of Space Exploration Technologies Corp. Pricing Date: October 21, 2026 Observation Date: November 22, 2027 Maturity Date: November 26, 2027 Contingent Digital Return: At least 14.00%* Barrier Amount: 50.00% of the Initial Value Payment at Maturity: If the Final Value is greater than or equal to the Barrier Amount, your payment at maturity per $1,000 principal amount note will be calculated as follows: $1,000 + ($1,000 î Contingent Digital Return) If the Final Value is less than the Barrier Amount, your payment at maturity per $1,000 principal amount note will be calculated as follows: $1,000 + ($1,000 î Stock Return) If the Final Value is less than the Barrier Amount, you will lose more than 50.00% of your principal amount at maturity and could lose all of your principal amount at maturity. CUSIP: 46661QM44 Preliminary Pricing Supplement: http://sp.jpmorgan.com/document/cusip/46661QM44/doctype/Product_Termsheet/document.pdf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14.00%. J.P. Morgan Structured Investments | 1 800 576 3529 | jpm_structured_investments@jpmorgan.com Hypothetical Total Returns** Total Return on the Notes Stock Return Final Value 14.00% 80.00% $180.00 14.00% 65.00% $165.00 14.00% 40.00% $140.00 14.00% 20.00% $120.00 14.00% 14.00% $114.00 14.00% 10.00% $110.00 14.00% 5.00% $105.00 14.00% 1.00% $101.00 14.00% 0.00% $100.00 14.00% - 5.00% $95.00 14.00% - 10.00% $90.00 14.00% - 20.00% $80.00 14.00% - 30.00% $70.00 14.00% - 40.00% $60.00 14.00% - 50.00% $50.00 - 50.01% - 50.01% $49.99 - 60.00% - 60.00% $40.00 - 80.00% - 80.00% $20.00 - 100.00% - 100.00% $0.00 13m SPCX Digital Barrier Notes North America Structured Investments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associated with any sale in the secondary market. If these fees and expenses were included, the hypothetical returns shown ab 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Contingent Digital Return.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 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13m SPCX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1325</Words>
  <Characters>6773</Characters>
  <CharactersWithSpaces>8099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