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4yr INDU/SPX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Dow Jones Industrial Average ®   and S&amp;P 500 ®   Index  Upside Leverage Factor:   At least 1.41*  Barrier Amount:   With respect to each Underlying, 75.00% of its Initial Value  Underlying Return:   (Final Value – Initial Value) / Initial Value  Pricing Date:   September 25, 2026  Observation Date:   September 25, 2030  Maturity Date:   September 30, 2030  CUSIP:   46661MVG6  Preliminary Pricing Supplement:   http://sp.jpmorgan.com/document/cusip/46661MVG6/doctype/Product_Termsheet/document.pdf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Lesser Performing Underlying Return × Upside Leverage Factor) If the Final Value of either Underlying is equal to or less than its Initial Value but the Final Value of each Underlying is greater than or equal to its Barrier Amount, you will receive the principal amount of your notes at maturity. If the Final Value of either Underlying is less than its Barrier Amount, your payment at maturity per $1,000 principal amount note will be calculated as follows: $1,000 + ($1,000 × Lesser Performing Underlying Return)  If the Final Value of either Underlying is less than its Barrier Amount, you will lose more than 25.00%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1.41. ** Reflects an Upside Leverage Factor of 1.41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Lesser Performing Underlying Return  Hypothetical Note Return  Hypothetical Payment at Maturity  100.00%   141.00%   $2,410.00  80.00%   112.80%   $2,128.00  60.00%   84.60%   $1,846.00  40.00%   56.40%   $1,564.00  30.00%   42.30%   $1,423.00  20.00%   28.20%   $1,282.00  10.00%   14.10%   $1,141.00  5.00%   7.05%   $1,070.50  0.00%   0.00%   $1,000.00  -10.00%   0.00%   $1,000.00  -20.00%   0.00%   $1,000.00  -25.00%   0.00%   $1,000.00  -25.01%   -25.01%   $749.90  -30.00%   -30.00%   $700.00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4yr INDU/SPX Uncapped Accelerated Barrier Notes  J.P. Morgan Structured Investments | 1 800 576 3529 | jpm_structured_investments@jpmorgan.com  Selected Risks  ●   Your investment in the notes may result in a loss. The notes do not guarantee any return of principal.  ●   Your payment at maturity will be determined by the Lesser Performing Underlying.  ●   The benefit provided by the Barrier Amount may terminate on the Observation Date.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JPMorgan Chase &amp; Co. is currently one of the companies that make up the S&amp;P 500 ®  Index and the Dow Jones Industrial Average™.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1336</Words>
  <Characters>7154</Characters>
  <CharactersWithSpaces>8695</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